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lang w:eastAsia="ko-KR"/>
          <w:rFonts w:ascii="휴먼둥근헤드라인" w:eastAsia="휴먼둥근헤드라인" w:hAnsi="휴먼둥근헤드라인" w:hint="eastAsia"/>
          <w:b/>
          <w:bCs/>
          <w:color w:val="FAF3DB"/>
          <w:sz w:val="48"/>
          <w:szCs w:val="50"/>
          <w:spacing w:val="60"/>
          <w:rtl w:val="off"/>
          <w14:textFill>
            <w14:solidFill>
              <w14:schemeClr w14:val="lt2">
                <w14:tint w14:val="85000"/>
                <w14:satMod w14:val="155000"/>
              </w14:schemeClr>
            </w14:solidFill>
          </w14:textFill>
          <w14:textOutline w14:w="6350" w14:cap="flat" w14:cmpd="sng" w14:algn="ctr">
            <w14:solidFill>
              <w14:schemeClr w14:val="dk2">
                <w14:satMod w14:val="155000"/>
              </w14:schemeClr>
            </w14:solidFill>
            <w14:prstDash w14:val="solid"/>
            <w14:round/>
          </w14:textOutline>
          <w14:shadow w14:blurRad="41275" w14:dist="20320" w14:dir="1800000" w14:algn="tl" w14:kx="0" w14:ky="0" w14:sx="100000" w14:sy="100000">
            <w14:srgbClr w14:val="000000">
              <w14:alpha w14:val="60000"/>
            </w14:srgbClr>
          </w14:shadow>
        </w:rPr>
      </w:pPr>
      <w:bookmarkStart w:id="1" w:name="_top"/>
      <w:bookmarkEnd w:id="1"/>
      <w:r>
        <w:rPr>
          <w:lang w:eastAsia="ko-KR"/>
          <w:rFonts w:ascii="휴먼둥근헤드라인" w:eastAsia="휴먼둥근헤드라인" w:hAnsi="휴먼둥근헤드라인" w:hint="default"/>
          <w:b/>
          <w:bCs/>
          <w:color w:val="FAF3DB"/>
          <w:sz w:val="48"/>
          <w:szCs w:val="50"/>
          <w:spacing w:val="60"/>
          <w:rtl w:val="off"/>
          <w14:textFill>
            <w14:solidFill>
              <w14:schemeClr w14:val="lt2">
                <w14:tint w14:val="85000"/>
                <w14:satMod w14:val="155000"/>
              </w14:schemeClr>
            </w14:solidFill>
          </w14:textFill>
          <w14:textOutline w14:w="6350" w14:cap="flat" w14:cmpd="sng" w14:algn="ctr">
            <w14:solidFill>
              <w14:schemeClr w14:val="dk2">
                <w14:satMod w14:val="155000"/>
              </w14:schemeClr>
            </w14:solidFill>
            <w14:prstDash w14:val="solid"/>
            <w14:round/>
          </w14:textOutline>
          <w14:shadow w14:blurRad="41275" w14:dist="20320" w14:dir="1800000" w14:algn="tl" w14:kx="0" w14:ky="0" w14:sx="100000" w14:sy="100000">
            <w14:srgbClr w14:val="000000">
              <w14:alpha w14:val="60000"/>
            </w14:srgbClr>
          </w14:shadow>
        </w:rPr>
        <w:t>2019년 우수 회원</w:t>
      </w:r>
    </w:p>
    <w:p>
      <w:pPr>
        <w:rPr>
          <w:lang w:eastAsia="ko-KR"/>
          <w:rFonts w:hint="eastAsia"/>
          <w:rtl w:val="off"/>
        </w:rPr>
      </w:pPr>
    </w:p>
    <w:tbl>
      <w:tblPr>
        <w:tblStyle w:val="a6"/>
        <w:tblLook w:val="04A0" w:firstRow="1" w:lastRow="0" w:firstColumn="1" w:lastColumn="0" w:noHBand="0" w:noVBand="1"/>
        <w:tblLayout w:type="autofit"/>
      </w:tblPr>
      <w:tblGrid>
        <w:gridCol w:w="3254"/>
        <w:gridCol w:w="3254"/>
        <w:gridCol w:w="3254"/>
        <w:gridCol w:w="3254"/>
        <w:gridCol w:w="3254"/>
      </w:tblGrid>
      <w:tr>
        <w:tc>
          <w:tcPr>
            <w:tcW w:w="3254" w:type="dxa"/>
            <w:tcBorders>
              <w:tl2br w:val="single" w:sz="4" w:space="0" w:color="auto"/>
            </w:tcBorders>
          </w:tcPr>
          <w:p>
            <w:pPr>
              <w:jc w:val="right"/>
              <w:rPr>
                <w:lang w:eastAsia="ko-KR"/>
                <w:rFonts w:hint="eastAsia"/>
                <w:b/>
                <w:bCs/>
                <w:sz w:val="26"/>
                <w:szCs w:val="28"/>
                <w:rtl w:val="off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시술횟수</w:t>
            </w:r>
          </w:p>
          <w:p>
            <w:pPr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이름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미백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주름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보톡스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계</w:t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홍길순</w:t>
            </w:r>
          </w:p>
        </w:tc>
        <w:tc>
          <w:tcPr>
            <w:tcW w:w="3254" w:type="dxa"/>
            <w:vAlign w:val="center"/>
          </w:tcPr>
          <w:p>
            <w:pPr>
              <w:jc w:val="both"/>
              <w:tabs>
                <w:tab w:val="left" w:pos="1372"/>
              </w:tabs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10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=SUM(B2:D2)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27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김나라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left"/>
              <w:tabs>
                <w:tab w:val="left" w:pos="1270"/>
                <w:tab w:val="center" w:pos="1519"/>
              </w:tabs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</w:t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ab/>
            </w: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8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2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=SUM(B3:D3)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15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  <w:tr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박희윤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13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5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lang w:eastAsia="ko-KR"/>
                <w:b/>
                <w:bCs/>
                <w:sz w:val="26"/>
                <w:szCs w:val="28"/>
                <w:rtl w:val="off"/>
              </w:rPr>
              <w:t>9</w:t>
            </w:r>
          </w:p>
        </w:tc>
        <w:tc>
          <w:tcPr>
            <w:tcW w:w="3254" w:type="dxa"/>
            <w:vAlign w:val="center"/>
          </w:tcPr>
          <w:p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fldChar w:fldCharType="begin"/>
            </w:r>
            <w:r>
              <w:rPr>
                <w:b/>
                <w:bCs/>
                <w:sz w:val="26"/>
                <w:szCs w:val="28"/>
              </w:rPr>
              <w:instrText xml:space="preserve"> =SUM(B4:D4) </w:instrText>
            </w:r>
            <w:r>
              <w:rPr>
                <w:b/>
                <w:bCs/>
                <w:sz w:val="26"/>
                <w:szCs w:val="28"/>
              </w:rPr>
              <w:fldChar w:fldCharType="separate"/>
            </w:r>
            <w:r>
              <w:rPr>
                <w:b/>
                <w:bCs/>
                <w:sz w:val="26"/>
                <w:szCs w:val="28"/>
              </w:rPr>
              <w:t>9</w:t>
            </w:r>
            <w:r>
              <w:rPr>
                <w:b/>
                <w:bCs/>
                <w:sz w:val="26"/>
                <w:szCs w:val="28"/>
              </w:rPr>
              <w:fldChar w:fldCharType="end"/>
            </w:r>
          </w:p>
        </w:tc>
      </w:tr>
    </w:tbl>
    <w:p>
      <w:pPr>
        <w:rPr>
          <w:lang w:eastAsia="ko-KR"/>
          <w:rFonts w:hint="eastAsia"/>
          <w:rtl w:val="off"/>
        </w:rPr>
      </w:pPr>
    </w:p>
    <w:p>
      <w:pPr>
        <w:rPr/>
      </w:pPr>
    </w:p>
    <w:sectPr>
      <w:pgSz w:w="16838" w:h="11906" w:orient="landscape"/>
      <w:pgMar w:top="850" w:right="284" w:bottom="850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휴먼둥근헤드라인">
    <w:panose1 w:val="02030504000101010101"/>
    <w:charset w:val="00"/>
    <w:notTrueType w:val="false"/>
    <w:sig w:usb0="800002A7" w:usb1="01D77CFB" w:usb2="00000010" w:usb3="00000001" w:csb0="00080000" w:csb1="00000001"/>
  </w:font>
  <w:font w:name="함초롬바탕">
    <w:panose1 w:val="02030604000101010101"/>
    <w:charset w:val="00"/>
    <w:notTrueType w:val="false"/>
    <w:sig w:usb0="F70006FF" w:usb1="11DFFFFF" w:usb2="001BFDD7" w:usb3="00000001" w:csb0="001F007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 w:val="20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uiPriority w:val="39"/>
    <w:basedOn w:val="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default="1" w:styleId="a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table" w:styleId="1-13">
    <w:name w:val="Medium Shading 1 Accent 1"/>
    <w:uiPriority w:val="63"/>
    <w:basedOn w:val="a4"/>
    <w:unhideWhenUsed/>
    <w:pPr>
      <w:spacing w:after="0" w:line="240" w:lineRule="auto"/>
    </w:pPr>
    <w:tblPr>
      <w:tblBorders>
        <w:top w:val="single" w:sz="8" w:space="0" w:color="88A1E0" w:themeColor="accent1" w:themeTint="bf"/>
        <w:left w:val="single" w:sz="8" w:space="0" w:color="88A1E0" w:themeColor="accent1" w:themeTint="bf"/>
        <w:bottom w:val="single" w:sz="8" w:space="0" w:color="88A1E0" w:themeColor="accent1" w:themeTint="bf"/>
        <w:right w:val="single" w:sz="8" w:space="0" w:color="88A1E0" w:themeColor="accent1" w:themeTint="bf"/>
        <w:insideH w:val="single" w:sz="8" w:space="0" w:color="88A1E0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8A1E0" w:themeColor="accent1" w:themeTint="bf"/>
          <w:left w:val="single" w:sz="8" w:space="0" w:color="88A1E0" w:themeColor="accent1" w:themeTint="bf"/>
          <w:bottom w:val="single" w:sz="8" w:space="0" w:color="88A1E0" w:themeColor="accent1" w:themeTint="bf"/>
          <w:right w:val="single" w:sz="8" w:space="0" w:color="88A1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0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4">
    <w:name w:val="Light Grid Accent 1"/>
    <w:uiPriority w:val="62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  <w:insideH w:val="single" w:sz="8" w:space="0" w:color="6182D6" w:themeColor="accent1"/>
        <w:insideV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1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H w:val="nil"/>
          <w:insideV w:val="single" w:sz="8" w:space="0" w:color="6182D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  <w:shd w:val="clear" w:color="auto" w:fill="D7E0F4" w:themeFill="accent1" w:themeFillTint="3f"/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  <w:shd w:val="clear" w:color="auto" w:fill="D7E0F4" w:themeFill="accent1" w:themeFillTint="3f"/>
      </w:tcPr>
    </w:tblStylePr>
    <w:tblStylePr w:type="band2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  <w:insideV w:val="single" w:sz="8" w:space="0" w:color="6182D6" w:themeColor="accent1"/>
        </w:tcBorders>
      </w:tcPr>
    </w:tblStylePr>
  </w:style>
  <w:style w:type="table" w:styleId="-1">
    <w:name w:val="Light List Accent 1"/>
    <w:uiPriority w:val="61"/>
    <w:basedOn w:val="a4"/>
    <w:unhideWhenUsed/>
    <w:pPr>
      <w:spacing w:after="0" w:line="240" w:lineRule="auto"/>
    </w:pPr>
    <w:tblPr>
      <w:tblBorders>
        <w:top w:val="single" w:sz="8" w:space="0" w:color="6182D6" w:themeColor="accent1"/>
        <w:left w:val="single" w:sz="8" w:space="0" w:color="6182D6" w:themeColor="accent1"/>
        <w:bottom w:val="single" w:sz="8" w:space="0" w:color="6182D6" w:themeColor="accent1"/>
        <w:right w:val="single" w:sz="8" w:space="0" w:color="6182D6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182D6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  <w:tblStylePr w:type="band1Horz">
      <w:tblPr/>
      <w:tcPr>
        <w:tcBorders>
          <w:top w:val="single" w:sz="8" w:space="0" w:color="6182D6" w:themeColor="accent1"/>
          <w:left w:val="single" w:sz="8" w:space="0" w:color="6182D6" w:themeColor="accent1"/>
          <w:bottom w:val="single" w:sz="8" w:space="0" w:color="6182D6" w:themeColor="accent1"/>
          <w:right w:val="single" w:sz="8" w:space="0" w:color="6182D6" w:themeColor="accent1"/>
        </w:tcBorders>
      </w:tcPr>
    </w:tblStylePr>
  </w:style>
  <w:style w:type="paragraph" w:styleId="affff">
    <w:name w:val="caption"/>
    <w:uiPriority w:val="35"/>
    <w:basedOn w:val="a2"/>
    <w:next w:val="a2"/>
    <w:qFormat/>
    <w:unhideWhenUsed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 soon ie</dc:creator>
  <cp:keywords/>
  <dc:description/>
  <cp:lastModifiedBy>shim soon ie</cp:lastModifiedBy>
  <cp:revision>1</cp:revision>
  <dcterms:created xsi:type="dcterms:W3CDTF">2020-03-18T16:55:21Z</dcterms:created>
  <dcterms:modified xsi:type="dcterms:W3CDTF">2020-04-21T07:59:11Z</dcterms:modified>
  <cp:version>1100.0100.01</cp:version>
</cp:coreProperties>
</file>